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DB" w:rsidRDefault="00EC2D8E">
      <w:pPr>
        <w:pStyle w:val="20"/>
        <w:shd w:val="clear" w:color="auto" w:fill="auto"/>
        <w:spacing w:after="85" w:line="200" w:lineRule="exact"/>
      </w:pPr>
      <w:r>
        <w:rPr>
          <w:rStyle w:val="21"/>
          <w:b/>
          <w:bCs/>
        </w:rPr>
        <w:t>Контроль состава и свойств сточных вод</w:t>
      </w:r>
    </w:p>
    <w:p w:rsidR="005E7CDB" w:rsidRDefault="00EC2D8E">
      <w:pPr>
        <w:pStyle w:val="22"/>
        <w:shd w:val="clear" w:color="auto" w:fill="auto"/>
        <w:spacing w:before="0" w:after="184"/>
        <w:ind w:left="20" w:right="20" w:firstLine="540"/>
      </w:pPr>
      <w:r>
        <w:rPr>
          <w:rStyle w:val="1"/>
        </w:rPr>
        <w:t>Контроль состава и свойств сточных вод, сбрасываемых в централизованную систему водоотведения (далее ЦВС) г.Уссурийска, производиться силами МУП «Уссурийск - Водоканал» с целью соблюдения абонентами:</w:t>
      </w:r>
    </w:p>
    <w:p w:rsidR="005E7CDB" w:rsidRDefault="00EC2D8E">
      <w:pPr>
        <w:pStyle w:val="22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274" w:lineRule="exact"/>
        <w:ind w:left="700" w:right="20"/>
        <w:jc w:val="left"/>
      </w:pPr>
      <w:r>
        <w:rPr>
          <w:rStyle w:val="1"/>
        </w:rPr>
        <w:t xml:space="preserve">нормативов </w:t>
      </w:r>
      <w:r>
        <w:rPr>
          <w:rStyle w:val="1"/>
        </w:rPr>
        <w:t>предельно допустимых концентраций загрязняющих веществ, иных веществ и микроорганизмов;</w:t>
      </w:r>
    </w:p>
    <w:p w:rsidR="005E7CDB" w:rsidRDefault="00EC2D8E">
      <w:pPr>
        <w:pStyle w:val="22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74" w:lineRule="exact"/>
        <w:ind w:left="700" w:right="20"/>
        <w:jc w:val="left"/>
      </w:pPr>
      <w:r>
        <w:rPr>
          <w:rStyle w:val="1"/>
        </w:rPr>
        <w:t>требований к составу и свойствам сточных вод, установленных в целях предотвращения негативного воздействия на работу ЦСВ.</w:t>
      </w:r>
    </w:p>
    <w:p w:rsidR="005E7CDB" w:rsidRDefault="00EC2D8E">
      <w:pPr>
        <w:pStyle w:val="22"/>
        <w:shd w:val="clear" w:color="auto" w:fill="auto"/>
        <w:spacing w:before="0" w:after="120" w:line="274" w:lineRule="exact"/>
        <w:ind w:left="20" w:right="20" w:firstLine="540"/>
      </w:pPr>
      <w:r>
        <w:rPr>
          <w:rStyle w:val="1"/>
        </w:rPr>
        <w:t xml:space="preserve">Требования к составу и свойствам сточных вод, </w:t>
      </w:r>
      <w:r>
        <w:rPr>
          <w:rStyle w:val="1"/>
        </w:rPr>
        <w:t>определяющие нормативы предельно допустимых концентраций веществ, сбрасываемых в ЦВС установлены Постановлением Главы Уссурийского городского округа от 24.02.2007г № 1527 «Об</w:t>
      </w:r>
    </w:p>
    <w:p w:rsidR="005E7CDB" w:rsidRDefault="00EC2D8E">
      <w:pPr>
        <w:pStyle w:val="22"/>
        <w:shd w:val="clear" w:color="auto" w:fill="auto"/>
        <w:spacing w:before="0" w:after="120" w:line="274" w:lineRule="exact"/>
        <w:ind w:left="20" w:right="20" w:firstLine="680"/>
      </w:pPr>
      <w:r>
        <w:rPr>
          <w:rStyle w:val="1"/>
        </w:rPr>
        <w:t>Требования к составу и свойствам сточных вод, установленные в целях предотвращени</w:t>
      </w:r>
      <w:r>
        <w:rPr>
          <w:rStyle w:val="1"/>
        </w:rPr>
        <w:t>я. негативного воздействия на работу ЦВС, приведены в пп. 113 и 114 и приложениях № 2 .и 3 к г Правилам холодного водоснабжения и водоотведения, утвержденным Постановлением Правительства РФ от 29.07.2013 № 644.</w:t>
      </w:r>
    </w:p>
    <w:p w:rsidR="005E7CDB" w:rsidRDefault="00EC2D8E">
      <w:pPr>
        <w:pStyle w:val="22"/>
        <w:shd w:val="clear" w:color="auto" w:fill="auto"/>
        <w:spacing w:before="0"/>
        <w:ind w:left="20" w:right="20" w:firstLine="540"/>
      </w:pPr>
      <w:r>
        <w:rPr>
          <w:rStyle w:val="1"/>
        </w:rPr>
        <w:t>Отбор проб сточных вод абонентов осуществляется сотрудниками отдела ОИВР, анализ проб сточных вод производиться на базе Произ</w:t>
      </w:r>
      <w:r>
        <w:rPr>
          <w:rStyle w:val="1"/>
        </w:rPr>
        <w:t xml:space="preserve">водственно-аналитической лаборатории, аккредитованной в должном порядке, Аттестат аккредитации </w:t>
      </w:r>
      <w:r>
        <w:t xml:space="preserve">№ </w:t>
      </w:r>
      <w:r>
        <w:rPr>
          <w:lang w:val="en-US"/>
        </w:rPr>
        <w:t>RA</w:t>
      </w:r>
      <w:r w:rsidRPr="00BB668B">
        <w:t>.</w:t>
      </w:r>
      <w:r>
        <w:rPr>
          <w:lang w:val="en-US"/>
        </w:rPr>
        <w:t>RU</w:t>
      </w:r>
      <w:r w:rsidRPr="00BB668B">
        <w:t xml:space="preserve">. </w:t>
      </w:r>
      <w:r>
        <w:t>21АИ22.</w:t>
      </w:r>
    </w:p>
    <w:p w:rsidR="005E7CDB" w:rsidRDefault="00EC2D8E">
      <w:pPr>
        <w:pStyle w:val="22"/>
        <w:shd w:val="clear" w:color="auto" w:fill="auto"/>
        <w:spacing w:before="0" w:after="176"/>
        <w:ind w:left="20" w:right="20" w:firstLine="540"/>
      </w:pPr>
      <w:r>
        <w:t>Для абонентов, сбрасывающих сточные воды в ЦСВ, установлен общий перечень показателей из семи наименований, которые характерны для всех видов ст</w:t>
      </w:r>
      <w:r>
        <w:t>очных вод: водородный показатель (рН), взвешенные вещества, БПК</w:t>
      </w:r>
      <w:r>
        <w:rPr>
          <w:vertAlign w:val="subscript"/>
        </w:rPr>
        <w:t>5</w:t>
      </w:r>
      <w:r>
        <w:t>, аммоний, фосфаты, железо общее, АПАВ. Именно по этим показателям, чаще всего выявляются превышения предельно допустимых концентраций.</w:t>
      </w:r>
    </w:p>
    <w:p w:rsidR="005E7CDB" w:rsidRDefault="00EC2D8E">
      <w:pPr>
        <w:pStyle w:val="22"/>
        <w:shd w:val="clear" w:color="auto" w:fill="auto"/>
        <w:spacing w:before="0" w:after="172" w:line="283" w:lineRule="exact"/>
        <w:ind w:left="20" w:right="20" w:firstLine="400"/>
      </w:pPr>
      <w:r>
        <w:t xml:space="preserve">Перечень контролируемых показателей может быть расширен </w:t>
      </w:r>
      <w:r>
        <w:t>МУП «Уссурийск - Водоканал» до количества наименований приведенных в нормативных актах. Чаще всего в дополнительный перечень включаются показатели: нефтепродукты, фенолы (сумма), цинк, хлориды, алюминий, лигнинсульфоновые кислоты (танины), медь. Те или ины</w:t>
      </w:r>
      <w:r>
        <w:t>е показатели включаются в расширенный перечень в зависимости от типа производственной деятельности, т.к. кроме загрязнителей характерных для всех типов сточных вод появляются специфические загрязнители стоков, характерные для определенного вида производств</w:t>
      </w:r>
      <w:r>
        <w:t>а.</w:t>
      </w:r>
    </w:p>
    <w:p w:rsidR="005E7CDB" w:rsidRDefault="00EC2D8E">
      <w:pPr>
        <w:pStyle w:val="22"/>
        <w:shd w:val="clear" w:color="auto" w:fill="auto"/>
        <w:spacing w:before="0" w:after="0" w:line="293" w:lineRule="exact"/>
        <w:ind w:left="20" w:right="20" w:firstLine="0"/>
      </w:pPr>
      <w:r>
        <w:t xml:space="preserve">Документы, устанавливающие правила и методы исследований (испытаний), измерений, определяемые характеристика (показатель), а также диапазоны производимых исследований (испытаний), измерений приведены в Области аккредитации производственно-аналитической </w:t>
      </w:r>
      <w:r>
        <w:t>лаборатории, которая является неотъемлемой частью Аттестата аккредитации.</w:t>
      </w:r>
    </w:p>
    <w:sectPr w:rsidR="005E7CDB" w:rsidSect="005E7CDB">
      <w:type w:val="continuous"/>
      <w:pgSz w:w="11909" w:h="16838"/>
      <w:pgMar w:top="1726" w:right="1272" w:bottom="172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8E" w:rsidRDefault="00EC2D8E" w:rsidP="005E7CDB">
      <w:r>
        <w:separator/>
      </w:r>
    </w:p>
  </w:endnote>
  <w:endnote w:type="continuationSeparator" w:id="1">
    <w:p w:rsidR="00EC2D8E" w:rsidRDefault="00EC2D8E" w:rsidP="005E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8E" w:rsidRDefault="00EC2D8E"/>
  </w:footnote>
  <w:footnote w:type="continuationSeparator" w:id="1">
    <w:p w:rsidR="00EC2D8E" w:rsidRDefault="00EC2D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47"/>
    <w:multiLevelType w:val="multilevel"/>
    <w:tmpl w:val="BC267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7CDB"/>
    <w:rsid w:val="005E7CDB"/>
    <w:rsid w:val="00BB668B"/>
    <w:rsid w:val="00EC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C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C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7CD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5E7CDB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5E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E7CDB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E7CDB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Основной текст2"/>
    <w:basedOn w:val="a"/>
    <w:link w:val="a4"/>
    <w:rsid w:val="005E7CDB"/>
    <w:pPr>
      <w:shd w:val="clear" w:color="auto" w:fill="FFFFFF"/>
      <w:spacing w:before="180" w:after="180" w:line="278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состава и свойств сточных вод</dc:title>
  <dc:creator>vyacheslav</dc:creator>
  <cp:lastModifiedBy>vyacheslav</cp:lastModifiedBy>
  <cp:revision>1</cp:revision>
  <dcterms:created xsi:type="dcterms:W3CDTF">2019-01-16T04:49:00Z</dcterms:created>
  <dcterms:modified xsi:type="dcterms:W3CDTF">2019-01-16T04:51:00Z</dcterms:modified>
</cp:coreProperties>
</file>